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92DD" w14:textId="52BEB384" w:rsidR="00EC6ACC" w:rsidRDefault="00960A93">
      <w:pPr>
        <w:pStyle w:val="Titel"/>
        <w:keepNext w:val="0"/>
        <w:keepLines w:val="0"/>
        <w:spacing w:before="24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Notulen</w:t>
      </w:r>
      <w:r w:rsidR="0074144C">
        <w:rPr>
          <w:rFonts w:ascii="Times New Roman" w:eastAsia="Times New Roman" w:hAnsi="Times New Roman" w:cs="Times New Roman"/>
          <w:b/>
          <w:sz w:val="32"/>
          <w:szCs w:val="32"/>
        </w:rPr>
        <w:t xml:space="preserve"> MR vergadering </w:t>
      </w:r>
      <w:r w:rsidR="0077477E">
        <w:rPr>
          <w:rFonts w:ascii="Times New Roman" w:eastAsia="Times New Roman" w:hAnsi="Times New Roman" w:cs="Times New Roman"/>
          <w:b/>
          <w:sz w:val="32"/>
          <w:szCs w:val="32"/>
        </w:rPr>
        <w:t>11 januari 2023</w:t>
      </w:r>
    </w:p>
    <w:p w14:paraId="6BBBD251" w14:textId="77777777" w:rsidR="00EC6ACC" w:rsidRDefault="00EC6ACC">
      <w:pPr>
        <w:spacing w:line="240" w:lineRule="auto"/>
        <w:ind w:left="15"/>
        <w:rPr>
          <w:rFonts w:ascii="Times New Roman" w:eastAsia="Times New Roman" w:hAnsi="Times New Roman" w:cs="Times New Roman"/>
          <w:sz w:val="20"/>
          <w:szCs w:val="20"/>
        </w:rPr>
      </w:pPr>
    </w:p>
    <w:tbl>
      <w:tblPr>
        <w:tblStyle w:val="a"/>
        <w:tblW w:w="9513" w:type="dxa"/>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752"/>
        <w:gridCol w:w="3883"/>
        <w:gridCol w:w="1522"/>
        <w:gridCol w:w="1356"/>
      </w:tblGrid>
      <w:tr w:rsidR="00EC6ACC" w14:paraId="4AC6ED8C" w14:textId="77777777" w:rsidTr="00524A38">
        <w:trPr>
          <w:trHeight w:val="144"/>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1F8069CF"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Naam</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1C67FD4C"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e-mailadres</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5C6D10F1" w14:textId="77777777" w:rsidR="00EC6ACC" w:rsidRPr="00524A38" w:rsidRDefault="0074144C">
            <w:pPr>
              <w:spacing w:line="240" w:lineRule="auto"/>
              <w:jc w:val="center"/>
              <w:rPr>
                <w:rFonts w:ascii="Tahoma" w:eastAsia="Comic Sans MS" w:hAnsi="Tahoma" w:cs="Tahoma"/>
                <w:sz w:val="18"/>
                <w:szCs w:val="18"/>
              </w:rPr>
            </w:pPr>
            <w:r w:rsidRPr="00524A38">
              <w:rPr>
                <w:rFonts w:ascii="Tahoma" w:eastAsia="Times New Roman" w:hAnsi="Tahoma" w:cs="Tahoma"/>
                <w:sz w:val="18"/>
                <w:szCs w:val="18"/>
              </w:rPr>
              <w:t>Aanwezig</w:t>
            </w: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5F2FE090" w14:textId="77777777" w:rsidR="00EC6ACC" w:rsidRPr="00524A38" w:rsidRDefault="0074144C">
            <w:pPr>
              <w:spacing w:line="240" w:lineRule="auto"/>
              <w:jc w:val="center"/>
              <w:rPr>
                <w:rFonts w:ascii="Tahoma" w:eastAsia="Comic Sans MS" w:hAnsi="Tahoma" w:cs="Tahoma"/>
                <w:sz w:val="18"/>
                <w:szCs w:val="18"/>
              </w:rPr>
            </w:pPr>
            <w:r w:rsidRPr="00524A38">
              <w:rPr>
                <w:rFonts w:ascii="Tahoma" w:eastAsia="Times New Roman" w:hAnsi="Tahoma" w:cs="Tahoma"/>
                <w:sz w:val="18"/>
                <w:szCs w:val="18"/>
              </w:rPr>
              <w:t>Afwezig</w:t>
            </w:r>
          </w:p>
        </w:tc>
      </w:tr>
      <w:tr w:rsidR="00EC6ACC" w14:paraId="1BAEF4E9"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C93E9A7"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Leerkrachten</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17784AE" w14:textId="77777777" w:rsidR="00EC6ACC" w:rsidRPr="00524A38" w:rsidRDefault="0074144C">
            <w:pPr>
              <w:spacing w:line="240" w:lineRule="auto"/>
              <w:rPr>
                <w:rFonts w:ascii="Tahoma" w:eastAsia="Helvetica Neue" w:hAnsi="Tahoma" w:cs="Tahoma"/>
                <w:sz w:val="18"/>
                <w:szCs w:val="18"/>
              </w:rPr>
            </w:pPr>
            <w:r w:rsidRPr="00524A38">
              <w:rPr>
                <w:rFonts w:ascii="Tahoma" w:eastAsia="Helvetica Neue" w:hAnsi="Tahoma" w:cs="Tahoma"/>
                <w:b/>
                <w:sz w:val="18"/>
                <w:szCs w:val="18"/>
              </w:rPr>
              <w:t>mrzandloper@ronduitonderwijs.nl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129FF52" w14:textId="77777777" w:rsidR="00EC6ACC" w:rsidRPr="00524A38" w:rsidRDefault="00EC6ACC">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0334CD27" w14:textId="77777777" w:rsidR="00EC6ACC" w:rsidRPr="00524A38" w:rsidRDefault="00EC6ACC">
            <w:pPr>
              <w:spacing w:line="240" w:lineRule="auto"/>
              <w:rPr>
                <w:rFonts w:ascii="Tahoma" w:eastAsia="Helvetica Neue" w:hAnsi="Tahoma" w:cs="Tahoma"/>
                <w:sz w:val="18"/>
                <w:szCs w:val="18"/>
              </w:rPr>
            </w:pPr>
          </w:p>
        </w:tc>
      </w:tr>
      <w:tr w:rsidR="00EC6ACC" w14:paraId="2393D0BC" w14:textId="77777777" w:rsidTr="00524A38">
        <w:trPr>
          <w:trHeight w:val="184"/>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65AC7"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Joep Koelman</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53D64"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 xml:space="preserve">j.koelman </w:t>
            </w:r>
            <w:r w:rsidR="0074144C" w:rsidRPr="00524A38">
              <w:rPr>
                <w:rFonts w:ascii="Tahoma" w:eastAsia="Tahoma" w:hAnsi="Tahoma" w:cs="Tahoma"/>
                <w:sz w:val="18"/>
                <w:szCs w:val="18"/>
              </w:rPr>
              <w:t>@ronduitonderwijs.nl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0E889" w14:textId="1ACA43EF" w:rsidR="00EC6ACC" w:rsidRPr="00524A38" w:rsidRDefault="00E44676">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5CD5A" w14:textId="77777777" w:rsidR="00EC6ACC" w:rsidRPr="00524A38" w:rsidRDefault="00EC6ACC">
            <w:pPr>
              <w:spacing w:line="240" w:lineRule="auto"/>
              <w:jc w:val="center"/>
              <w:rPr>
                <w:rFonts w:ascii="Tahoma" w:eastAsia="Comic Sans MS" w:hAnsi="Tahoma" w:cs="Tahoma"/>
                <w:sz w:val="18"/>
                <w:szCs w:val="18"/>
              </w:rPr>
            </w:pPr>
          </w:p>
        </w:tc>
      </w:tr>
      <w:tr w:rsidR="00EC6ACC" w14:paraId="26644B3B" w14:textId="77777777" w:rsidTr="00524A38">
        <w:trPr>
          <w:trHeight w:val="184"/>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B8A5E"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 xml:space="preserve">Erika Meijer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842B1" w14:textId="77777777" w:rsidR="00EC6ACC" w:rsidRPr="00524A38" w:rsidRDefault="00A97C6D">
            <w:pPr>
              <w:spacing w:line="240" w:lineRule="auto"/>
              <w:rPr>
                <w:rFonts w:ascii="Tahoma" w:eastAsia="Comic Sans MS" w:hAnsi="Tahoma" w:cs="Tahoma"/>
                <w:sz w:val="18"/>
                <w:szCs w:val="18"/>
              </w:rPr>
            </w:pPr>
            <w:r w:rsidRPr="00524A38">
              <w:rPr>
                <w:rFonts w:ascii="Tahoma" w:eastAsia="Tahoma" w:hAnsi="Tahoma" w:cs="Tahoma"/>
                <w:sz w:val="18"/>
                <w:szCs w:val="18"/>
              </w:rPr>
              <w:t>e.meijer</w:t>
            </w:r>
            <w:r w:rsidR="0074144C" w:rsidRPr="00524A38">
              <w:rPr>
                <w:rFonts w:ascii="Tahoma" w:eastAsia="Tahoma" w:hAnsi="Tahoma" w:cs="Tahoma"/>
                <w:sz w:val="18"/>
                <w:szCs w:val="18"/>
              </w:rPr>
              <w:t>@ronduitonderwijs.nl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35499" w14:textId="29725426" w:rsidR="00EC6ACC" w:rsidRPr="00524A38" w:rsidRDefault="00E44676">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13253" w14:textId="77777777" w:rsidR="00EC6ACC" w:rsidRPr="00524A38" w:rsidRDefault="00EC6ACC">
            <w:pPr>
              <w:spacing w:line="240" w:lineRule="auto"/>
              <w:jc w:val="center"/>
              <w:rPr>
                <w:rFonts w:ascii="Tahoma" w:eastAsia="Comic Sans MS" w:hAnsi="Tahoma" w:cs="Tahoma"/>
                <w:sz w:val="18"/>
                <w:szCs w:val="18"/>
              </w:rPr>
            </w:pPr>
          </w:p>
        </w:tc>
      </w:tr>
      <w:tr w:rsidR="00EC6ACC" w14:paraId="17261BF1"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EF4C" w14:textId="77777777" w:rsidR="00EC6ACC" w:rsidRPr="00524A38" w:rsidRDefault="0074144C">
            <w:pPr>
              <w:spacing w:line="240" w:lineRule="auto"/>
              <w:rPr>
                <w:rFonts w:ascii="Tahoma" w:eastAsia="Comic Sans MS" w:hAnsi="Tahoma" w:cs="Tahoma"/>
                <w:sz w:val="18"/>
                <w:szCs w:val="18"/>
              </w:rPr>
            </w:pPr>
            <w:r w:rsidRPr="00524A38">
              <w:rPr>
                <w:rFonts w:ascii="Tahoma" w:eastAsia="Tahoma" w:hAnsi="Tahoma" w:cs="Tahoma"/>
                <w:sz w:val="18"/>
                <w:szCs w:val="18"/>
              </w:rPr>
              <w:t>Amy Burger</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720C8" w14:textId="77777777" w:rsidR="00EC6ACC" w:rsidRPr="00524A38" w:rsidRDefault="0074144C">
            <w:pPr>
              <w:tabs>
                <w:tab w:val="right" w:pos="3744"/>
              </w:tabs>
              <w:spacing w:line="240" w:lineRule="auto"/>
              <w:rPr>
                <w:rFonts w:ascii="Tahoma" w:eastAsia="Comic Sans MS" w:hAnsi="Tahoma" w:cs="Tahoma"/>
                <w:sz w:val="18"/>
                <w:szCs w:val="18"/>
              </w:rPr>
            </w:pPr>
            <w:r w:rsidRPr="00524A38">
              <w:rPr>
                <w:rFonts w:ascii="Tahoma" w:eastAsia="Tahoma" w:hAnsi="Tahoma" w:cs="Tahoma"/>
                <w:sz w:val="18"/>
                <w:szCs w:val="18"/>
              </w:rPr>
              <w:t>a.burger@ronduitonderwijs.nl</w:t>
            </w:r>
            <w:r w:rsidRPr="00524A38">
              <w:rPr>
                <w:rFonts w:ascii="Tahoma" w:eastAsia="Tahoma" w:hAnsi="Tahoma" w:cs="Tahoma"/>
                <w:sz w:val="18"/>
                <w:szCs w:val="18"/>
              </w:rPr>
              <w:tab/>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18156" w14:textId="28837B6F" w:rsidR="00EC6ACC" w:rsidRPr="00524A38" w:rsidRDefault="00E44676">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B6A34" w14:textId="77777777" w:rsidR="00EC6ACC" w:rsidRPr="00524A38" w:rsidRDefault="00EC6ACC">
            <w:pPr>
              <w:spacing w:line="240" w:lineRule="auto"/>
              <w:rPr>
                <w:rFonts w:ascii="Tahoma" w:eastAsia="Helvetica Neue" w:hAnsi="Tahoma" w:cs="Tahoma"/>
                <w:sz w:val="18"/>
                <w:szCs w:val="18"/>
              </w:rPr>
            </w:pPr>
          </w:p>
        </w:tc>
      </w:tr>
      <w:tr w:rsidR="00EC6ACC" w14:paraId="64B381AC"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2C0AB83B" w14:textId="77777777" w:rsidR="00EC6ACC" w:rsidRPr="00524A38" w:rsidRDefault="0074144C">
            <w:pPr>
              <w:spacing w:line="240" w:lineRule="auto"/>
              <w:rPr>
                <w:rFonts w:ascii="Tahoma" w:eastAsia="Comic Sans MS" w:hAnsi="Tahoma" w:cs="Tahoma"/>
                <w:sz w:val="18"/>
                <w:szCs w:val="18"/>
              </w:rPr>
            </w:pPr>
            <w:r w:rsidRPr="00524A38">
              <w:rPr>
                <w:rFonts w:ascii="Tahoma" w:eastAsia="Times New Roman" w:hAnsi="Tahoma" w:cs="Tahoma"/>
                <w:sz w:val="18"/>
                <w:szCs w:val="18"/>
              </w:rPr>
              <w:t>Ouders</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24A7472" w14:textId="77777777" w:rsidR="00EC6ACC" w:rsidRPr="00524A38" w:rsidRDefault="0074144C">
            <w:pPr>
              <w:spacing w:line="240" w:lineRule="auto"/>
              <w:rPr>
                <w:rFonts w:ascii="Tahoma" w:eastAsia="Helvetica Neue" w:hAnsi="Tahoma" w:cs="Tahoma"/>
                <w:sz w:val="18"/>
                <w:szCs w:val="18"/>
              </w:rPr>
            </w:pPr>
            <w:r w:rsidRPr="00524A38">
              <w:rPr>
                <w:rFonts w:ascii="Tahoma" w:eastAsia="Helvetica Neue" w:hAnsi="Tahoma" w:cs="Tahoma"/>
                <w:b/>
                <w:sz w:val="18"/>
                <w:szCs w:val="18"/>
              </w:rPr>
              <w:t>mrzandloper@ronduitonderwijs.nl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D61F80D" w14:textId="77777777" w:rsidR="00EC6ACC" w:rsidRPr="00524A38" w:rsidRDefault="00EC6ACC">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6276053B" w14:textId="77777777" w:rsidR="00EC6ACC" w:rsidRPr="00524A38" w:rsidRDefault="00EC6ACC">
            <w:pPr>
              <w:spacing w:line="240" w:lineRule="auto"/>
              <w:rPr>
                <w:rFonts w:ascii="Tahoma" w:eastAsia="Helvetica Neue" w:hAnsi="Tahoma" w:cs="Tahoma"/>
                <w:sz w:val="18"/>
                <w:szCs w:val="18"/>
              </w:rPr>
            </w:pPr>
          </w:p>
        </w:tc>
      </w:tr>
      <w:tr w:rsidR="00064A7D" w14:paraId="7998E08E"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28A23" w14:textId="6EBD0449"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Lotte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A34B7" w14:textId="645A677E"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4F559" w14:textId="14FA0EDF" w:rsidR="00064A7D" w:rsidRPr="00524A38" w:rsidRDefault="00E44676"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518E5"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2A743499"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9FD8" w14:textId="152452DE"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Marlieke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0FD8" w14:textId="7B413A17"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7403" w14:textId="493C8505" w:rsidR="00064A7D" w:rsidRPr="00524A38" w:rsidRDefault="00E44676"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B66D1"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090956EB"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8ECC" w14:textId="2D8BD921" w:rsidR="00064A7D" w:rsidRPr="00524A38" w:rsidRDefault="00064A7D" w:rsidP="00064A7D">
            <w:pPr>
              <w:spacing w:line="240" w:lineRule="auto"/>
              <w:rPr>
                <w:rFonts w:ascii="Tahoma" w:eastAsia="Tahoma" w:hAnsi="Tahoma" w:cs="Tahoma"/>
                <w:sz w:val="18"/>
                <w:szCs w:val="18"/>
              </w:rPr>
            </w:pPr>
            <w:r w:rsidRPr="00524A38">
              <w:rPr>
                <w:rFonts w:ascii="Tahoma" w:eastAsia="Tahoma" w:hAnsi="Tahoma" w:cs="Tahoma"/>
                <w:sz w:val="18"/>
                <w:szCs w:val="18"/>
              </w:rPr>
              <w:t xml:space="preserve">Petra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D114F" w14:textId="105E8516" w:rsidR="00064A7D" w:rsidRPr="00524A38" w:rsidRDefault="00064A7D" w:rsidP="00064A7D">
            <w:pPr>
              <w:spacing w:line="240" w:lineRule="auto"/>
              <w:rPr>
                <w:rFonts w:ascii="Tahoma" w:eastAsia="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DDE70" w14:textId="72C412BD" w:rsidR="00064A7D" w:rsidRPr="00524A38" w:rsidRDefault="00E44676"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B4741" w14:textId="77777777" w:rsidR="00064A7D" w:rsidRPr="00524A38" w:rsidRDefault="00064A7D" w:rsidP="00064A7D">
            <w:pPr>
              <w:spacing w:line="240" w:lineRule="auto"/>
              <w:jc w:val="center"/>
              <w:rPr>
                <w:rFonts w:ascii="Tahoma" w:eastAsia="Comic Sans MS" w:hAnsi="Tahoma" w:cs="Tahoma"/>
                <w:sz w:val="18"/>
                <w:szCs w:val="18"/>
              </w:rPr>
            </w:pPr>
          </w:p>
        </w:tc>
      </w:tr>
      <w:tr w:rsidR="00064A7D" w14:paraId="70AD0AE0" w14:textId="77777777" w:rsidTr="00524A38">
        <w:trPr>
          <w:trHeight w:val="171"/>
        </w:trPr>
        <w:tc>
          <w:tcPr>
            <w:tcW w:w="275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465821BB" w14:textId="77777777" w:rsidR="00064A7D" w:rsidRPr="00524A38" w:rsidRDefault="003B568D" w:rsidP="00064A7D">
            <w:pPr>
              <w:spacing w:line="240" w:lineRule="auto"/>
              <w:rPr>
                <w:rFonts w:ascii="Tahoma" w:eastAsia="Comic Sans MS" w:hAnsi="Tahoma" w:cs="Tahoma"/>
                <w:sz w:val="18"/>
                <w:szCs w:val="18"/>
              </w:rPr>
            </w:pPr>
            <w:r w:rsidRPr="00524A38">
              <w:rPr>
                <w:rFonts w:ascii="Tahoma" w:eastAsia="Times New Roman" w:hAnsi="Tahoma" w:cs="Tahoma"/>
                <w:sz w:val="18"/>
                <w:szCs w:val="18"/>
              </w:rPr>
              <w:t>Directie</w:t>
            </w:r>
          </w:p>
        </w:tc>
        <w:tc>
          <w:tcPr>
            <w:tcW w:w="3883"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E12CACA" w14:textId="77777777" w:rsidR="00064A7D" w:rsidRPr="00524A38" w:rsidRDefault="00064A7D" w:rsidP="00064A7D">
            <w:pPr>
              <w:spacing w:line="240" w:lineRule="auto"/>
              <w:rPr>
                <w:rFonts w:ascii="Tahoma" w:eastAsia="Helvetica Neue"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71FA88A3" w14:textId="77777777" w:rsidR="00064A7D" w:rsidRPr="00524A38" w:rsidRDefault="00064A7D" w:rsidP="00064A7D">
            <w:pPr>
              <w:spacing w:line="240" w:lineRule="auto"/>
              <w:rPr>
                <w:rFonts w:ascii="Tahoma" w:eastAsia="Helvetica Neue" w:hAnsi="Tahoma" w:cs="Tahoma"/>
                <w:sz w:val="18"/>
                <w:szCs w:val="18"/>
              </w:rPr>
            </w:pPr>
          </w:p>
        </w:tc>
        <w:tc>
          <w:tcPr>
            <w:tcW w:w="1356" w:type="dxa"/>
            <w:tcBorders>
              <w:top w:val="single" w:sz="4" w:space="0" w:color="000000"/>
              <w:left w:val="single" w:sz="4" w:space="0" w:color="000000"/>
              <w:bottom w:val="single" w:sz="4" w:space="0" w:color="000000"/>
              <w:right w:val="single" w:sz="4" w:space="0" w:color="000000"/>
            </w:tcBorders>
            <w:shd w:val="clear" w:color="auto" w:fill="FFF1C5"/>
            <w:tcMar>
              <w:top w:w="80" w:type="dxa"/>
              <w:left w:w="80" w:type="dxa"/>
              <w:bottom w:w="80" w:type="dxa"/>
              <w:right w:w="80" w:type="dxa"/>
            </w:tcMar>
          </w:tcPr>
          <w:p w14:paraId="3358CC94" w14:textId="77777777" w:rsidR="00064A7D" w:rsidRPr="00524A38" w:rsidRDefault="00064A7D" w:rsidP="00064A7D">
            <w:pPr>
              <w:spacing w:line="240" w:lineRule="auto"/>
              <w:rPr>
                <w:rFonts w:ascii="Tahoma" w:eastAsia="Helvetica Neue" w:hAnsi="Tahoma" w:cs="Tahoma"/>
                <w:sz w:val="18"/>
                <w:szCs w:val="18"/>
              </w:rPr>
            </w:pPr>
          </w:p>
        </w:tc>
      </w:tr>
      <w:tr w:rsidR="00064A7D" w14:paraId="0E538061" w14:textId="77777777" w:rsidTr="00524A38">
        <w:trPr>
          <w:trHeight w:val="197"/>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2DA9" w14:textId="6D631B19" w:rsidR="00064A7D" w:rsidRPr="00524A38" w:rsidRDefault="00FE6A43" w:rsidP="00064A7D">
            <w:pPr>
              <w:spacing w:line="240" w:lineRule="auto"/>
              <w:rPr>
                <w:rFonts w:ascii="Tahoma" w:eastAsia="Comic Sans MS" w:hAnsi="Tahoma" w:cs="Tahoma"/>
                <w:sz w:val="18"/>
                <w:szCs w:val="18"/>
              </w:rPr>
            </w:pPr>
            <w:r>
              <w:rPr>
                <w:rFonts w:ascii="Tahoma" w:eastAsia="Tahoma" w:hAnsi="Tahoma" w:cs="Tahoma"/>
                <w:sz w:val="18"/>
                <w:szCs w:val="18"/>
              </w:rPr>
              <w:t>Marissa Stam</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F70A8" w14:textId="77777777" w:rsidR="00064A7D" w:rsidRPr="00524A38" w:rsidRDefault="00064A7D" w:rsidP="00064A7D">
            <w:pPr>
              <w:spacing w:line="240" w:lineRule="auto"/>
              <w:rPr>
                <w:rFonts w:ascii="Tahoma" w:eastAsia="Comic Sans MS" w:hAnsi="Tahoma" w:cs="Tahoma"/>
                <w:sz w:val="18"/>
                <w:szCs w:val="18"/>
              </w:rPr>
            </w:pPr>
            <w:r w:rsidRPr="00524A38">
              <w:rPr>
                <w:rFonts w:ascii="Tahoma" w:eastAsia="Comic Sans MS" w:hAnsi="Tahoma" w:cs="Tahoma"/>
                <w:sz w:val="18"/>
                <w:szCs w:val="18"/>
              </w:rPr>
              <w:t>directiezandloper@ronduitonderwijs.nl</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A2B7" w14:textId="670FC256" w:rsidR="00064A7D" w:rsidRPr="00524A38" w:rsidRDefault="00E44676" w:rsidP="00064A7D">
            <w:pPr>
              <w:spacing w:line="240" w:lineRule="auto"/>
              <w:jc w:val="center"/>
              <w:rPr>
                <w:rFonts w:ascii="Tahoma" w:eastAsia="Comic Sans MS" w:hAnsi="Tahoma" w:cs="Tahoma"/>
                <w:sz w:val="18"/>
                <w:szCs w:val="18"/>
              </w:rPr>
            </w:pPr>
            <w:r>
              <w:rPr>
                <w:rFonts w:ascii="Tahoma" w:eastAsia="Comic Sans MS" w:hAnsi="Tahoma" w:cs="Tahoma"/>
                <w:sz w:val="18"/>
                <w:szCs w:val="18"/>
              </w:rPr>
              <w:t>v</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C1D7A" w14:textId="77777777" w:rsidR="00064A7D" w:rsidRPr="00524A38" w:rsidRDefault="00064A7D" w:rsidP="00064A7D">
            <w:pPr>
              <w:spacing w:line="240" w:lineRule="auto"/>
              <w:jc w:val="center"/>
              <w:rPr>
                <w:rFonts w:ascii="Tahoma" w:eastAsia="Comic Sans MS" w:hAnsi="Tahoma" w:cs="Tahoma"/>
                <w:sz w:val="18"/>
                <w:szCs w:val="18"/>
              </w:rPr>
            </w:pPr>
          </w:p>
        </w:tc>
      </w:tr>
    </w:tbl>
    <w:p w14:paraId="3470BF6A" w14:textId="77777777" w:rsidR="003B568D" w:rsidRPr="003B568D" w:rsidRDefault="003B568D" w:rsidP="003B568D"/>
    <w:p w14:paraId="646C057F" w14:textId="07937702" w:rsidR="00EC6ACC" w:rsidRPr="0077477E" w:rsidRDefault="0074144C">
      <w:pPr>
        <w:keepNext/>
        <w:numPr>
          <w:ilvl w:val="0"/>
          <w:numId w:val="1"/>
        </w:numPr>
        <w:tabs>
          <w:tab w:val="left" w:pos="979"/>
          <w:tab w:val="left" w:pos="1006"/>
          <w:tab w:val="left" w:pos="1036"/>
        </w:tabs>
        <w:spacing w:line="240" w:lineRule="auto"/>
        <w:rPr>
          <w:rFonts w:ascii="Tahoma" w:eastAsia="Tahoma" w:hAnsi="Tahoma" w:cs="Tahoma"/>
        </w:rPr>
      </w:pPr>
      <w:r>
        <w:rPr>
          <w:rFonts w:ascii="Tahoma" w:eastAsia="Tahoma" w:hAnsi="Tahoma" w:cs="Tahoma"/>
          <w:b/>
        </w:rPr>
        <w:t xml:space="preserve">Opening </w:t>
      </w:r>
      <w:r w:rsidR="0077477E">
        <w:rPr>
          <w:rFonts w:ascii="Tahoma" w:eastAsia="Tahoma" w:hAnsi="Tahoma" w:cs="Tahoma"/>
          <w:b/>
        </w:rPr>
        <w:t>en mededelingen</w:t>
      </w:r>
    </w:p>
    <w:p w14:paraId="1CF0868F" w14:textId="5E878E0E" w:rsidR="002C7F2F" w:rsidRPr="0077477E" w:rsidRDefault="0077477E" w:rsidP="0077477E">
      <w:pPr>
        <w:keepNext/>
        <w:numPr>
          <w:ilvl w:val="0"/>
          <w:numId w:val="1"/>
        </w:numPr>
        <w:tabs>
          <w:tab w:val="left" w:pos="979"/>
          <w:tab w:val="left" w:pos="1006"/>
          <w:tab w:val="left" w:pos="1036"/>
        </w:tabs>
        <w:spacing w:line="240" w:lineRule="auto"/>
        <w:rPr>
          <w:rFonts w:ascii="Tahoma" w:eastAsia="Tahoma" w:hAnsi="Tahoma" w:cs="Tahoma"/>
        </w:rPr>
      </w:pPr>
      <w:r>
        <w:rPr>
          <w:rFonts w:ascii="Tahoma" w:eastAsia="Tahoma" w:hAnsi="Tahoma" w:cs="Tahoma"/>
          <w:b/>
        </w:rPr>
        <w:t>OR Wesley – financien</w:t>
      </w:r>
      <w:r>
        <w:rPr>
          <w:rFonts w:ascii="Tahoma" w:eastAsia="Tahoma" w:hAnsi="Tahoma" w:cs="Tahoma"/>
        </w:rPr>
        <w:t xml:space="preserve"> (tot 20:00 uur)</w:t>
      </w:r>
      <w:r w:rsidR="00960A93">
        <w:rPr>
          <w:rFonts w:ascii="Tahoma" w:eastAsia="Tahoma" w:hAnsi="Tahoma" w:cs="Tahoma"/>
        </w:rPr>
        <w:br/>
        <w:t xml:space="preserve">Wesley is er niet, hij is verhinderd. </w:t>
      </w:r>
    </w:p>
    <w:p w14:paraId="7FCFC8C2" w14:textId="271C839C" w:rsidR="0077477E" w:rsidRDefault="0077477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r>
        <w:rPr>
          <w:rFonts w:ascii="Tahoma" w:eastAsia="Tahoma" w:hAnsi="Tahoma" w:cs="Tahoma"/>
          <w:b/>
        </w:rPr>
        <w:t xml:space="preserve">Van de directie: </w:t>
      </w:r>
      <w:r>
        <w:rPr>
          <w:rFonts w:ascii="Tahoma" w:eastAsia="Tahoma" w:hAnsi="Tahoma" w:cs="Tahoma"/>
          <w:b/>
        </w:rPr>
        <w:br/>
        <w:t>- Schoolplan</w:t>
      </w:r>
      <w:r w:rsidR="00960A93">
        <w:rPr>
          <w:rFonts w:ascii="Tahoma" w:eastAsia="Tahoma" w:hAnsi="Tahoma" w:cs="Tahoma"/>
          <w:b/>
        </w:rPr>
        <w:br/>
      </w:r>
      <w:r w:rsidR="00960A93">
        <w:rPr>
          <w:rFonts w:ascii="Tahoma" w:eastAsia="Tahoma" w:hAnsi="Tahoma" w:cs="Tahoma"/>
          <w:bCs/>
        </w:rPr>
        <w:t>E</w:t>
      </w:r>
      <w:r w:rsidR="00960A93" w:rsidRPr="00960A93">
        <w:rPr>
          <w:rFonts w:ascii="Tahoma" w:eastAsia="Tahoma" w:hAnsi="Tahoma" w:cs="Tahoma"/>
          <w:bCs/>
        </w:rPr>
        <w:t>r zijn een aantal omstandigheden, dus we willen het jaarplan een jaar verlengen. Voor 2024 / 2028 komt er dan een nieuw schoolplan.</w:t>
      </w:r>
      <w:r>
        <w:rPr>
          <w:rFonts w:ascii="Tahoma" w:eastAsia="Tahoma" w:hAnsi="Tahoma" w:cs="Tahoma"/>
          <w:b/>
        </w:rPr>
        <w:br/>
        <w:t>- Scholing missie en visie</w:t>
      </w:r>
      <w:r w:rsidR="00960A93">
        <w:rPr>
          <w:rFonts w:ascii="Tahoma" w:eastAsia="Tahoma" w:hAnsi="Tahoma" w:cs="Tahoma"/>
          <w:b/>
        </w:rPr>
        <w:br/>
      </w:r>
      <w:r w:rsidR="00960A93" w:rsidRPr="00960A93">
        <w:rPr>
          <w:rFonts w:ascii="Tahoma" w:hAnsi="Tahoma" w:cs="Tahoma"/>
          <w:color w:val="000000"/>
        </w:rPr>
        <w:t>Het is niet de bedoeling om alles anders te doen, maar we willen wel een verhaal van waar we nu staan. Goed om te kijken waar we voor staan, dus goed om over na te denken. Wat willen we wel, wat willen we niet. Vooral voor het verhaal naar buiten, waarom doen we wat we doen. Resultaten zijn eigenlijk al heel goed, altijd boven landelijk gemiddelde. Hiervoor komt een extern persoon ondersteunen. (moeten de OMR hier ook bij betrokken worden?)</w:t>
      </w:r>
      <w:r>
        <w:rPr>
          <w:rFonts w:ascii="Tahoma" w:eastAsia="Tahoma" w:hAnsi="Tahoma" w:cs="Tahoma"/>
          <w:b/>
        </w:rPr>
        <w:br/>
        <w:t>- Formatie (te veel inzet)</w:t>
      </w:r>
      <w:r w:rsidR="00960A93">
        <w:rPr>
          <w:rFonts w:ascii="Tahoma" w:eastAsia="Tahoma" w:hAnsi="Tahoma" w:cs="Tahoma"/>
          <w:b/>
        </w:rPr>
        <w:br/>
      </w:r>
      <w:r w:rsidR="00960A93">
        <w:rPr>
          <w:rFonts w:ascii="Tahoma" w:eastAsia="Tahoma" w:hAnsi="Tahoma" w:cs="Tahoma"/>
          <w:bCs/>
        </w:rPr>
        <w:t>W</w:t>
      </w:r>
      <w:r w:rsidR="00960A93" w:rsidRPr="00960A93">
        <w:rPr>
          <w:rFonts w:ascii="Tahoma" w:eastAsia="Tahoma" w:hAnsi="Tahoma" w:cs="Tahoma"/>
          <w:bCs/>
        </w:rPr>
        <w:t>e zetten 0,22 teveel in, nu blijft het 0,44. De gymleerkracht was er voor een dag ingezet. Ook zijn er minder kleuters dus minder budget, en er waren twee foutjes mbt uren die gewerkt zijn en uren die uitbetaald worden. We gaan kijken hoe dat opgelost kan worden, bijvoorbeeld minder ondersteuning bij de kleuters, ed.</w:t>
      </w:r>
      <w:r>
        <w:rPr>
          <w:rFonts w:ascii="Tahoma" w:eastAsia="Tahoma" w:hAnsi="Tahoma" w:cs="Tahoma"/>
          <w:b/>
        </w:rPr>
        <w:br/>
        <w:t>- Overige</w:t>
      </w:r>
      <w:r w:rsidR="00960A93">
        <w:rPr>
          <w:rFonts w:ascii="Tahoma" w:eastAsia="Tahoma" w:hAnsi="Tahoma" w:cs="Tahoma"/>
          <w:b/>
        </w:rPr>
        <w:br/>
      </w:r>
      <w:r w:rsidR="00960A93">
        <w:rPr>
          <w:rFonts w:ascii="Tahoma" w:hAnsi="Tahoma" w:cs="Tahoma"/>
          <w:color w:val="000000"/>
        </w:rPr>
        <w:t>H</w:t>
      </w:r>
      <w:r w:rsidR="00960A93" w:rsidRPr="00960A93">
        <w:rPr>
          <w:rFonts w:ascii="Tahoma" w:hAnsi="Tahoma" w:cs="Tahoma"/>
          <w:color w:val="000000"/>
        </w:rPr>
        <w:t>et is wel lastiger om scholing in te zetten omdat er geen opvang is voor de leerkracht die dit wil gaan doen.</w:t>
      </w:r>
    </w:p>
    <w:p w14:paraId="554A4A62" w14:textId="2EBD6235" w:rsidR="003B568D" w:rsidRDefault="0077477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r>
        <w:rPr>
          <w:rFonts w:ascii="Tahoma" w:eastAsia="Tahoma" w:hAnsi="Tahoma" w:cs="Tahoma"/>
          <w:b/>
        </w:rPr>
        <w:t>Schoonmaak</w:t>
      </w:r>
      <w:r w:rsidR="00960A93">
        <w:rPr>
          <w:rFonts w:ascii="Tahoma" w:eastAsia="Tahoma" w:hAnsi="Tahoma" w:cs="Tahoma"/>
          <w:b/>
        </w:rPr>
        <w:br/>
      </w:r>
      <w:r w:rsidR="00960A93" w:rsidRPr="00960A93">
        <w:rPr>
          <w:rFonts w:ascii="Tahoma" w:eastAsia="Tahoma" w:hAnsi="Tahoma" w:cs="Tahoma"/>
          <w:bCs/>
        </w:rPr>
        <w:t xml:space="preserve">Vanaf maandag komt er een nieuwe schoonmaakster. Zij zal goed ingewerkt worden en er komt wekelijks contact over evt klachten. ook de plafondplaten </w:t>
      </w:r>
      <w:r w:rsidR="00960A93" w:rsidRPr="00960A93">
        <w:rPr>
          <w:rFonts w:ascii="Tahoma" w:eastAsia="Tahoma" w:hAnsi="Tahoma" w:cs="Tahoma"/>
          <w:bCs/>
        </w:rPr>
        <w:lastRenderedPageBreak/>
        <w:t>worden nagelopen en vervangen waar nodig. Wellicht meenemen in GMR rondvraag hoe dat zit, ook dat er niet stofgezogen wordt. Ook de toiletten worden niet dagelijks schoongemaakt.</w:t>
      </w:r>
    </w:p>
    <w:p w14:paraId="1E14770F" w14:textId="120826B1" w:rsidR="002C3890" w:rsidRPr="003B568D" w:rsidRDefault="0077477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r>
        <w:rPr>
          <w:rFonts w:ascii="Tahoma" w:eastAsia="Tahoma" w:hAnsi="Tahoma" w:cs="Tahoma"/>
          <w:b/>
        </w:rPr>
        <w:t>Welzijn kinderen / tijden onderwijs/buitenspelen/eten</w:t>
      </w:r>
      <w:r w:rsidR="00960A93">
        <w:rPr>
          <w:rFonts w:ascii="Tahoma" w:eastAsia="Tahoma" w:hAnsi="Tahoma" w:cs="Tahoma"/>
          <w:b/>
        </w:rPr>
        <w:br/>
      </w:r>
      <w:r w:rsidR="00960A93" w:rsidRPr="00960A93">
        <w:rPr>
          <w:rFonts w:ascii="Tahoma" w:eastAsia="Tahoma" w:hAnsi="Tahoma" w:cs="Tahoma"/>
          <w:bCs/>
        </w:rPr>
        <w:t xml:space="preserve">In </w:t>
      </w:r>
      <w:r w:rsidR="00960A93">
        <w:rPr>
          <w:rFonts w:ascii="Tahoma" w:eastAsia="Tahoma" w:hAnsi="Tahoma" w:cs="Tahoma"/>
          <w:bCs/>
        </w:rPr>
        <w:t>een aantal klassen</w:t>
      </w:r>
      <w:r w:rsidR="00960A93" w:rsidRPr="00960A93">
        <w:rPr>
          <w:rFonts w:ascii="Tahoma" w:eastAsia="Tahoma" w:hAnsi="Tahoma" w:cs="Tahoma"/>
          <w:bCs/>
        </w:rPr>
        <w:t xml:space="preserve"> wordt al voor het buitenspelen de lunch klaargezet, of andere maatregelen genomen zodat de kids voldoende tijd hebben om te eten. (15 min) </w:t>
      </w:r>
      <w:r w:rsidR="00960A93" w:rsidRPr="00960A93">
        <w:rPr>
          <w:rFonts w:ascii="Tahoma" w:eastAsia="Tahoma" w:hAnsi="Tahoma" w:cs="Tahoma"/>
          <w:bCs/>
        </w:rPr>
        <w:br/>
        <w:t>Er komt nog een pedagogisch protocol; hoe ga je met kinderen om in bepaalde situaties. Deze komt binnenkort in de MR voorbij.</w:t>
      </w:r>
    </w:p>
    <w:p w14:paraId="12A6DD9D" w14:textId="3CA836BF" w:rsidR="002C7F2F" w:rsidRPr="0077477E" w:rsidRDefault="0077477E" w:rsidP="00225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rPr>
      </w:pPr>
      <w:r>
        <w:rPr>
          <w:rFonts w:ascii="Tahoma" w:eastAsia="Tahoma" w:hAnsi="Tahoma" w:cs="Tahoma"/>
          <w:b/>
        </w:rPr>
        <w:t xml:space="preserve">Arbojaarplan </w:t>
      </w:r>
      <w:r w:rsidR="00960A93">
        <w:rPr>
          <w:rFonts w:ascii="Tahoma" w:eastAsia="Tahoma" w:hAnsi="Tahoma" w:cs="Tahoma"/>
          <w:b/>
        </w:rPr>
        <w:br/>
      </w:r>
      <w:r w:rsidR="00960A93">
        <w:rPr>
          <w:rFonts w:ascii="Tahoma" w:eastAsia="Tahoma" w:hAnsi="Tahoma" w:cs="Tahoma"/>
          <w:bCs/>
        </w:rPr>
        <w:t>Hebben wij een arbojaarplan? En wat staat daar precies in, naast de RI&amp;E en verzuimbeleid?</w:t>
      </w:r>
    </w:p>
    <w:p w14:paraId="60A9FBF6" w14:textId="4D4DB620" w:rsidR="0077477E" w:rsidRPr="002C7F2F" w:rsidRDefault="0077477E" w:rsidP="00225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rPr>
      </w:pPr>
      <w:r>
        <w:rPr>
          <w:rFonts w:ascii="Tahoma" w:eastAsia="Tahoma" w:hAnsi="Tahoma" w:cs="Tahoma"/>
          <w:b/>
        </w:rPr>
        <w:t>GMR</w:t>
      </w:r>
      <w:r>
        <w:rPr>
          <w:rFonts w:ascii="Tahoma" w:eastAsia="Tahoma" w:hAnsi="Tahoma" w:cs="Tahoma"/>
          <w:b/>
        </w:rPr>
        <w:br/>
      </w:r>
      <w:r>
        <w:rPr>
          <w:rFonts w:ascii="Tahoma" w:eastAsia="Tahoma" w:hAnsi="Tahoma" w:cs="Tahoma"/>
        </w:rPr>
        <w:t>- Managementrapportage (ter informatie)</w:t>
      </w:r>
      <w:r>
        <w:rPr>
          <w:rFonts w:ascii="Tahoma" w:eastAsia="Tahoma" w:hAnsi="Tahoma" w:cs="Tahoma"/>
        </w:rPr>
        <w:br/>
        <w:t>- Meerjarenbegroting (ter advies)</w:t>
      </w:r>
      <w:r>
        <w:rPr>
          <w:rFonts w:ascii="Tahoma" w:eastAsia="Tahoma" w:hAnsi="Tahoma" w:cs="Tahoma"/>
        </w:rPr>
        <w:br/>
        <w:t>- Formeel advies vakantieregeling 23-24 (ter advies)</w:t>
      </w:r>
      <w:r w:rsidR="00960A93">
        <w:rPr>
          <w:rFonts w:ascii="Tahoma" w:eastAsia="Tahoma" w:hAnsi="Tahoma" w:cs="Tahoma"/>
        </w:rPr>
        <w:br/>
      </w:r>
      <w:r w:rsidR="00960A93" w:rsidRPr="00960A93">
        <w:rPr>
          <w:rFonts w:ascii="Tahoma" w:eastAsia="Tahoma" w:hAnsi="Tahoma" w:cs="Tahoma"/>
        </w:rPr>
        <w:t>van meivakantie tot zomervakantie duurt lang, 10 weken. Er zijn nog 50 uren over, dus wellicht kunnen we daar op schoolniveau goed naar kijken. Volgende keer bespreken we dit met Marissa. Wordt dit nog kortgesloten met andere besturen/middelbare scholen?</w:t>
      </w:r>
      <w:r>
        <w:rPr>
          <w:rFonts w:ascii="Tahoma" w:eastAsia="Tahoma" w:hAnsi="Tahoma" w:cs="Tahoma"/>
        </w:rPr>
        <w:br/>
        <w:t>- Onderwijsinspectie (ter informatie)</w:t>
      </w:r>
      <w:r>
        <w:rPr>
          <w:rFonts w:ascii="Tahoma" w:eastAsia="Tahoma" w:hAnsi="Tahoma" w:cs="Tahoma"/>
        </w:rPr>
        <w:br/>
        <w:t>- Proces strategisch beleidsplan (ter informatie)</w:t>
      </w:r>
      <w:r>
        <w:rPr>
          <w:rFonts w:ascii="Tahoma" w:eastAsia="Tahoma" w:hAnsi="Tahoma" w:cs="Tahoma"/>
        </w:rPr>
        <w:br/>
        <w:t>- Informatie Beveiliging Privacy (ter instemming)</w:t>
      </w:r>
      <w:r w:rsidR="00960A93">
        <w:rPr>
          <w:rFonts w:ascii="Tahoma" w:eastAsia="Tahoma" w:hAnsi="Tahoma" w:cs="Tahoma"/>
        </w:rPr>
        <w:br/>
        <w:t>Waar moeten we over instemmen? Dat is onduidelijk</w:t>
      </w:r>
      <w:r>
        <w:rPr>
          <w:rFonts w:ascii="Tahoma" w:eastAsia="Tahoma" w:hAnsi="Tahoma" w:cs="Tahoma"/>
        </w:rPr>
        <w:br/>
        <w:t xml:space="preserve">- MR VSO (ter informatie) </w:t>
      </w:r>
    </w:p>
    <w:p w14:paraId="6748CB96" w14:textId="40D59EBF" w:rsidR="002C7F2F" w:rsidRPr="005C168A" w:rsidRDefault="008D13D0" w:rsidP="002256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rPr>
      </w:pPr>
      <w:r>
        <w:rPr>
          <w:rFonts w:ascii="Tahoma" w:eastAsia="Tahoma" w:hAnsi="Tahoma" w:cs="Tahoma"/>
          <w:b/>
        </w:rPr>
        <w:t>Rondvraag</w:t>
      </w:r>
      <w:r w:rsidR="00960A93">
        <w:rPr>
          <w:rFonts w:ascii="Tahoma" w:eastAsia="Tahoma" w:hAnsi="Tahoma" w:cs="Tahoma"/>
          <w:b/>
        </w:rPr>
        <w:br/>
      </w:r>
      <w:r w:rsidR="00960A93">
        <w:rPr>
          <w:color w:val="000000"/>
        </w:rPr>
        <w:t>We moeten voor de volgende vergadering goed nadenken over de vorm van de MR. Marlieke en Lotte zouden evt vervangen kunnen worden, en ook Erika stopt. Komend jaar zal ook het laatste jaar zijn voor Petra.</w:t>
      </w:r>
    </w:p>
    <w:p w14:paraId="1A74FE38" w14:textId="1549652A" w:rsidR="005C168A" w:rsidRDefault="005C168A" w:rsidP="005C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p>
    <w:p w14:paraId="3BBAC64A" w14:textId="0755CA0C" w:rsidR="005C168A" w:rsidRDefault="005C168A" w:rsidP="005C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p>
    <w:p w14:paraId="0134D494" w14:textId="62CBD74E" w:rsidR="005C168A" w:rsidRDefault="005C168A" w:rsidP="005C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p>
    <w:p w14:paraId="410FA540" w14:textId="10436C5C" w:rsidR="005C168A" w:rsidRDefault="005C168A" w:rsidP="005C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p>
    <w:p w14:paraId="05A0AC50" w14:textId="7FFF36F3" w:rsidR="005C168A" w:rsidRDefault="005C168A" w:rsidP="005C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p>
    <w:p w14:paraId="7CEC09D3" w14:textId="0641E61B" w:rsidR="005C168A" w:rsidRDefault="005C168A" w:rsidP="005C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b/>
        </w:rPr>
      </w:pPr>
    </w:p>
    <w:p w14:paraId="2925566D" w14:textId="77777777" w:rsidR="005C168A" w:rsidRPr="002C7F2F" w:rsidRDefault="005C168A" w:rsidP="005C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ahoma" w:eastAsia="Tahoma" w:hAnsi="Tahoma" w:cs="Tahoma"/>
        </w:rPr>
      </w:pPr>
    </w:p>
    <w:p w14:paraId="39DB2C3D" w14:textId="77777777" w:rsidR="002C3890" w:rsidRPr="00524A38" w:rsidRDefault="002C3890" w:rsidP="00524A38">
      <w:pPr>
        <w:spacing w:line="240" w:lineRule="auto"/>
        <w:rPr>
          <w:rFonts w:ascii="Tahoma" w:eastAsia="Tahoma" w:hAnsi="Tahoma" w:cs="Tahoma"/>
          <w:sz w:val="20"/>
          <w:szCs w:val="20"/>
        </w:rPr>
      </w:pPr>
    </w:p>
    <w:tbl>
      <w:tblPr>
        <w:tblStyle w:val="Tabelraster"/>
        <w:tblW w:w="9645" w:type="dxa"/>
        <w:tblLook w:val="04A0" w:firstRow="1" w:lastRow="0" w:firstColumn="1" w:lastColumn="0" w:noHBand="0" w:noVBand="1"/>
      </w:tblPr>
      <w:tblGrid>
        <w:gridCol w:w="4823"/>
        <w:gridCol w:w="4822"/>
      </w:tblGrid>
      <w:tr w:rsidR="008B3BA2" w14:paraId="5C631924" w14:textId="77777777" w:rsidTr="008B3BA2">
        <w:trPr>
          <w:trHeight w:val="285"/>
        </w:trPr>
        <w:tc>
          <w:tcPr>
            <w:tcW w:w="4823" w:type="dxa"/>
          </w:tcPr>
          <w:p w14:paraId="5715FEF0" w14:textId="77777777" w:rsidR="008B3BA2" w:rsidRPr="008B3BA2" w:rsidRDefault="008B3BA2" w:rsidP="00516D93">
            <w:pPr>
              <w:rPr>
                <w:b/>
                <w:sz w:val="22"/>
                <w:szCs w:val="22"/>
              </w:rPr>
            </w:pPr>
            <w:r w:rsidRPr="008B3BA2">
              <w:rPr>
                <w:b/>
                <w:sz w:val="22"/>
                <w:szCs w:val="22"/>
              </w:rPr>
              <w:t>MR vergadering (aanvang 19:30 u)</w:t>
            </w:r>
          </w:p>
        </w:tc>
        <w:tc>
          <w:tcPr>
            <w:tcW w:w="4822" w:type="dxa"/>
          </w:tcPr>
          <w:p w14:paraId="01E2299D" w14:textId="77777777" w:rsidR="008B3BA2" w:rsidRPr="008B3BA2" w:rsidRDefault="008B3BA2" w:rsidP="00516D93">
            <w:pPr>
              <w:rPr>
                <w:b/>
                <w:sz w:val="22"/>
                <w:szCs w:val="22"/>
              </w:rPr>
            </w:pPr>
            <w:r w:rsidRPr="008B3BA2">
              <w:rPr>
                <w:b/>
                <w:sz w:val="22"/>
                <w:szCs w:val="22"/>
              </w:rPr>
              <w:t>GMR vergadering</w:t>
            </w:r>
          </w:p>
        </w:tc>
      </w:tr>
      <w:tr w:rsidR="008B3BA2" w14:paraId="169B7D91" w14:textId="77777777" w:rsidTr="008B3BA2">
        <w:trPr>
          <w:trHeight w:val="285"/>
        </w:trPr>
        <w:tc>
          <w:tcPr>
            <w:tcW w:w="4823" w:type="dxa"/>
          </w:tcPr>
          <w:p w14:paraId="73D837B7" w14:textId="77777777" w:rsidR="008B3BA2" w:rsidRPr="008D13D0" w:rsidRDefault="008B3BA2" w:rsidP="00516D93">
            <w:pPr>
              <w:rPr>
                <w:strike/>
                <w:sz w:val="22"/>
                <w:szCs w:val="22"/>
              </w:rPr>
            </w:pPr>
            <w:r w:rsidRPr="008D13D0">
              <w:rPr>
                <w:strike/>
                <w:sz w:val="22"/>
                <w:szCs w:val="22"/>
              </w:rPr>
              <w:t>Woensdag 28 september 2022</w:t>
            </w:r>
          </w:p>
        </w:tc>
        <w:tc>
          <w:tcPr>
            <w:tcW w:w="4822" w:type="dxa"/>
          </w:tcPr>
          <w:p w14:paraId="48DE637D" w14:textId="77777777" w:rsidR="008B3BA2" w:rsidRPr="008D13D0" w:rsidRDefault="008B3BA2" w:rsidP="00516D93">
            <w:pPr>
              <w:rPr>
                <w:strike/>
                <w:sz w:val="22"/>
                <w:szCs w:val="22"/>
              </w:rPr>
            </w:pPr>
            <w:r w:rsidRPr="008D13D0">
              <w:rPr>
                <w:strike/>
                <w:sz w:val="22"/>
                <w:szCs w:val="22"/>
              </w:rPr>
              <w:t>Donderdag 6 oktober 2022</w:t>
            </w:r>
          </w:p>
        </w:tc>
      </w:tr>
      <w:tr w:rsidR="008B3BA2" w14:paraId="5F1B911B" w14:textId="77777777" w:rsidTr="008B3BA2">
        <w:trPr>
          <w:trHeight w:val="285"/>
        </w:trPr>
        <w:tc>
          <w:tcPr>
            <w:tcW w:w="4823" w:type="dxa"/>
          </w:tcPr>
          <w:p w14:paraId="662CDE45" w14:textId="77777777" w:rsidR="008B3BA2" w:rsidRPr="0077477E" w:rsidRDefault="008B3BA2" w:rsidP="00516D93">
            <w:pPr>
              <w:rPr>
                <w:strike/>
                <w:sz w:val="22"/>
                <w:szCs w:val="22"/>
              </w:rPr>
            </w:pPr>
            <w:r w:rsidRPr="0077477E">
              <w:rPr>
                <w:strike/>
                <w:sz w:val="22"/>
                <w:szCs w:val="22"/>
              </w:rPr>
              <w:t>Maandag 7 november 2022</w:t>
            </w:r>
          </w:p>
        </w:tc>
        <w:tc>
          <w:tcPr>
            <w:tcW w:w="4822" w:type="dxa"/>
          </w:tcPr>
          <w:p w14:paraId="6257D88D" w14:textId="77777777" w:rsidR="008B3BA2" w:rsidRPr="0077477E" w:rsidRDefault="008B3BA2" w:rsidP="00516D93">
            <w:pPr>
              <w:rPr>
                <w:strike/>
                <w:sz w:val="22"/>
                <w:szCs w:val="22"/>
              </w:rPr>
            </w:pPr>
            <w:r w:rsidRPr="0077477E">
              <w:rPr>
                <w:strike/>
                <w:sz w:val="22"/>
                <w:szCs w:val="22"/>
              </w:rPr>
              <w:t>Dinsdag 15 november 2022 (thema)</w:t>
            </w:r>
          </w:p>
        </w:tc>
      </w:tr>
      <w:tr w:rsidR="008B3BA2" w14:paraId="64549C38" w14:textId="77777777" w:rsidTr="008B3BA2">
        <w:trPr>
          <w:trHeight w:val="285"/>
        </w:trPr>
        <w:tc>
          <w:tcPr>
            <w:tcW w:w="4823" w:type="dxa"/>
          </w:tcPr>
          <w:p w14:paraId="3F9AAAA0" w14:textId="77777777" w:rsidR="008B3BA2" w:rsidRPr="00960A93" w:rsidRDefault="008B3BA2" w:rsidP="00516D93">
            <w:pPr>
              <w:rPr>
                <w:strike/>
                <w:sz w:val="22"/>
                <w:szCs w:val="22"/>
              </w:rPr>
            </w:pPr>
            <w:r w:rsidRPr="00960A93">
              <w:rPr>
                <w:strike/>
                <w:sz w:val="22"/>
                <w:szCs w:val="22"/>
              </w:rPr>
              <w:t>Woensdag 11 januari 2023</w:t>
            </w:r>
          </w:p>
        </w:tc>
        <w:tc>
          <w:tcPr>
            <w:tcW w:w="4822" w:type="dxa"/>
          </w:tcPr>
          <w:p w14:paraId="2B909298" w14:textId="77777777" w:rsidR="008B3BA2" w:rsidRPr="00960A93" w:rsidRDefault="008B3BA2" w:rsidP="00516D93">
            <w:pPr>
              <w:rPr>
                <w:strike/>
                <w:sz w:val="22"/>
                <w:szCs w:val="22"/>
              </w:rPr>
            </w:pPr>
            <w:r w:rsidRPr="00960A93">
              <w:rPr>
                <w:strike/>
                <w:sz w:val="22"/>
                <w:szCs w:val="22"/>
              </w:rPr>
              <w:t>Donderdag 19 januari 2023</w:t>
            </w:r>
          </w:p>
        </w:tc>
      </w:tr>
      <w:tr w:rsidR="008B3BA2" w14:paraId="15CF42C0" w14:textId="77777777" w:rsidTr="008B3BA2">
        <w:trPr>
          <w:trHeight w:val="285"/>
        </w:trPr>
        <w:tc>
          <w:tcPr>
            <w:tcW w:w="4823" w:type="dxa"/>
          </w:tcPr>
          <w:p w14:paraId="1CFA09BB" w14:textId="77777777" w:rsidR="008B3BA2" w:rsidRPr="008B3BA2" w:rsidRDefault="008B3BA2" w:rsidP="00516D93">
            <w:pPr>
              <w:rPr>
                <w:sz w:val="22"/>
                <w:szCs w:val="22"/>
              </w:rPr>
            </w:pPr>
            <w:r w:rsidRPr="008B3BA2">
              <w:rPr>
                <w:sz w:val="22"/>
                <w:szCs w:val="22"/>
              </w:rPr>
              <w:t>Woensdag 15 februari 2023</w:t>
            </w:r>
          </w:p>
        </w:tc>
        <w:tc>
          <w:tcPr>
            <w:tcW w:w="4822" w:type="dxa"/>
          </w:tcPr>
          <w:p w14:paraId="3F54084D" w14:textId="77777777" w:rsidR="008B3BA2" w:rsidRPr="008B3BA2" w:rsidRDefault="008B3BA2" w:rsidP="00516D93">
            <w:pPr>
              <w:rPr>
                <w:sz w:val="22"/>
                <w:szCs w:val="22"/>
              </w:rPr>
            </w:pPr>
            <w:r w:rsidRPr="008B3BA2">
              <w:rPr>
                <w:sz w:val="22"/>
                <w:szCs w:val="22"/>
              </w:rPr>
              <w:t>Woensdag 22 februari 2023</w:t>
            </w:r>
          </w:p>
        </w:tc>
      </w:tr>
      <w:tr w:rsidR="008B3BA2" w14:paraId="63D24E20" w14:textId="77777777" w:rsidTr="008B3BA2">
        <w:trPr>
          <w:trHeight w:val="285"/>
        </w:trPr>
        <w:tc>
          <w:tcPr>
            <w:tcW w:w="4823" w:type="dxa"/>
          </w:tcPr>
          <w:p w14:paraId="4B406BE2" w14:textId="77777777" w:rsidR="008B3BA2" w:rsidRPr="008B3BA2" w:rsidRDefault="008B3BA2" w:rsidP="00516D93">
            <w:pPr>
              <w:rPr>
                <w:sz w:val="22"/>
                <w:szCs w:val="22"/>
              </w:rPr>
            </w:pPr>
            <w:r w:rsidRPr="008B3BA2">
              <w:rPr>
                <w:sz w:val="22"/>
                <w:szCs w:val="22"/>
              </w:rPr>
              <w:t>Dinsdag 11 april 2023</w:t>
            </w:r>
          </w:p>
        </w:tc>
        <w:tc>
          <w:tcPr>
            <w:tcW w:w="4822" w:type="dxa"/>
          </w:tcPr>
          <w:p w14:paraId="0177966C" w14:textId="77777777" w:rsidR="008B3BA2" w:rsidRPr="008B3BA2" w:rsidRDefault="008B3BA2" w:rsidP="00516D93">
            <w:pPr>
              <w:rPr>
                <w:sz w:val="22"/>
                <w:szCs w:val="22"/>
              </w:rPr>
            </w:pPr>
            <w:r w:rsidRPr="008B3BA2">
              <w:rPr>
                <w:sz w:val="22"/>
                <w:szCs w:val="22"/>
              </w:rPr>
              <w:t>Dinsdag 18 april 2023</w:t>
            </w:r>
          </w:p>
        </w:tc>
      </w:tr>
      <w:tr w:rsidR="008B3BA2" w14:paraId="32A36915" w14:textId="77777777" w:rsidTr="008B3BA2">
        <w:trPr>
          <w:trHeight w:val="285"/>
        </w:trPr>
        <w:tc>
          <w:tcPr>
            <w:tcW w:w="4823" w:type="dxa"/>
          </w:tcPr>
          <w:p w14:paraId="160C17DE" w14:textId="77777777" w:rsidR="008B3BA2" w:rsidRPr="008B3BA2" w:rsidRDefault="008B3BA2" w:rsidP="00516D93">
            <w:pPr>
              <w:rPr>
                <w:sz w:val="22"/>
                <w:szCs w:val="22"/>
              </w:rPr>
            </w:pPr>
            <w:r w:rsidRPr="008B3BA2">
              <w:rPr>
                <w:sz w:val="22"/>
                <w:szCs w:val="22"/>
              </w:rPr>
              <w:t xml:space="preserve">Maandag 12 juni 2023 </w:t>
            </w:r>
          </w:p>
        </w:tc>
        <w:tc>
          <w:tcPr>
            <w:tcW w:w="4822" w:type="dxa"/>
          </w:tcPr>
          <w:p w14:paraId="68FC505A" w14:textId="77777777" w:rsidR="008B3BA2" w:rsidRPr="008B3BA2" w:rsidRDefault="008B3BA2" w:rsidP="00516D93">
            <w:pPr>
              <w:rPr>
                <w:sz w:val="22"/>
                <w:szCs w:val="22"/>
              </w:rPr>
            </w:pPr>
            <w:r w:rsidRPr="008B3BA2">
              <w:rPr>
                <w:sz w:val="22"/>
                <w:szCs w:val="22"/>
              </w:rPr>
              <w:t>Maandag 19 juni 2023</w:t>
            </w:r>
          </w:p>
        </w:tc>
      </w:tr>
    </w:tbl>
    <w:p w14:paraId="42E2EB1E" w14:textId="77777777" w:rsidR="002C3890" w:rsidRDefault="002C3890">
      <w:pPr>
        <w:keepNext/>
        <w:spacing w:line="240" w:lineRule="auto"/>
        <w:rPr>
          <w:rFonts w:ascii="Tahoma" w:eastAsia="Tahoma" w:hAnsi="Tahoma" w:cs="Tahoma"/>
        </w:rPr>
      </w:pPr>
    </w:p>
    <w:p w14:paraId="62C28FC1" w14:textId="77777777" w:rsidR="00EC6ACC" w:rsidRDefault="00EC6ACC">
      <w:pPr>
        <w:rPr>
          <w:rFonts w:ascii="Tahoma" w:eastAsia="Tahoma" w:hAnsi="Tahoma" w:cs="Tahoma"/>
        </w:rPr>
      </w:pPr>
    </w:p>
    <w:sectPr w:rsidR="00EC6ACC">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BDAC" w14:textId="77777777" w:rsidR="00BF063E" w:rsidRDefault="00BF063E">
      <w:pPr>
        <w:spacing w:line="240" w:lineRule="auto"/>
      </w:pPr>
      <w:r>
        <w:separator/>
      </w:r>
    </w:p>
  </w:endnote>
  <w:endnote w:type="continuationSeparator" w:id="0">
    <w:p w14:paraId="39591EFE" w14:textId="77777777" w:rsidR="00BF063E" w:rsidRDefault="00BF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79CA" w14:textId="77777777" w:rsidR="00EC6ACC" w:rsidRDefault="0074144C">
    <w:pPr>
      <w:tabs>
        <w:tab w:val="right" w:pos="9046"/>
      </w:tabs>
      <w:spacing w:line="240" w:lineRule="auto"/>
      <w:jc w:val="center"/>
    </w:pPr>
    <w:r>
      <w:rPr>
        <w:rFonts w:ascii="Comic Sans MS" w:eastAsia="Comic Sans MS" w:hAnsi="Comic Sans MS" w:cs="Comic Sans MS"/>
        <w:noProof/>
        <w:sz w:val="20"/>
        <w:szCs w:val="20"/>
      </w:rPr>
      <w:drawing>
        <wp:inline distT="0" distB="0" distL="0" distR="0" wp14:anchorId="27B9D354" wp14:editId="1EED1423">
          <wp:extent cx="5734050" cy="825500"/>
          <wp:effectExtent l="0" t="0" r="0" b="0"/>
          <wp:docPr id="2" name="image2.png" descr="Footer logo"/>
          <wp:cNvGraphicFramePr/>
          <a:graphic xmlns:a="http://schemas.openxmlformats.org/drawingml/2006/main">
            <a:graphicData uri="http://schemas.openxmlformats.org/drawingml/2006/picture">
              <pic:pic xmlns:pic="http://schemas.openxmlformats.org/drawingml/2006/picture">
                <pic:nvPicPr>
                  <pic:cNvPr id="0" name="image2.png" descr="Footer logo"/>
                  <pic:cNvPicPr preferRelativeResize="0"/>
                </pic:nvPicPr>
                <pic:blipFill>
                  <a:blip r:embed="rId1"/>
                  <a:srcRect/>
                  <a:stretch>
                    <a:fillRect/>
                  </a:stretch>
                </pic:blipFill>
                <pic:spPr>
                  <a:xfrm>
                    <a:off x="0" y="0"/>
                    <a:ext cx="5734050" cy="8255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9FD9" w14:textId="77777777" w:rsidR="00EC6ACC" w:rsidRDefault="0074144C">
    <w:pPr>
      <w:tabs>
        <w:tab w:val="right" w:pos="9046"/>
      </w:tabs>
      <w:spacing w:line="240" w:lineRule="auto"/>
      <w:jc w:val="center"/>
    </w:pPr>
    <w:r>
      <w:rPr>
        <w:rFonts w:ascii="Comic Sans MS" w:eastAsia="Comic Sans MS" w:hAnsi="Comic Sans MS" w:cs="Comic Sans MS"/>
        <w:noProof/>
        <w:sz w:val="20"/>
        <w:szCs w:val="20"/>
      </w:rPr>
      <w:drawing>
        <wp:inline distT="0" distB="0" distL="0" distR="0" wp14:anchorId="213D4FA9" wp14:editId="4825D020">
          <wp:extent cx="5734050" cy="825500"/>
          <wp:effectExtent l="0" t="0" r="0" b="0"/>
          <wp:docPr id="4" name="image2.png" descr="Footer logo"/>
          <wp:cNvGraphicFramePr/>
          <a:graphic xmlns:a="http://schemas.openxmlformats.org/drawingml/2006/main">
            <a:graphicData uri="http://schemas.openxmlformats.org/drawingml/2006/picture">
              <pic:pic xmlns:pic="http://schemas.openxmlformats.org/drawingml/2006/picture">
                <pic:nvPicPr>
                  <pic:cNvPr id="0" name="image2.png" descr="Footer logo"/>
                  <pic:cNvPicPr preferRelativeResize="0"/>
                </pic:nvPicPr>
                <pic:blipFill>
                  <a:blip r:embed="rId1"/>
                  <a:srcRect/>
                  <a:stretch>
                    <a:fillRect/>
                  </a:stretch>
                </pic:blipFill>
                <pic:spPr>
                  <a:xfrm>
                    <a:off x="0" y="0"/>
                    <a:ext cx="5734050" cy="825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B857" w14:textId="77777777" w:rsidR="00BF063E" w:rsidRDefault="00BF063E">
      <w:pPr>
        <w:spacing w:line="240" w:lineRule="auto"/>
      </w:pPr>
      <w:r>
        <w:separator/>
      </w:r>
    </w:p>
  </w:footnote>
  <w:footnote w:type="continuationSeparator" w:id="0">
    <w:p w14:paraId="4378F943" w14:textId="77777777" w:rsidR="00BF063E" w:rsidRDefault="00BF06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E6A8" w14:textId="77777777" w:rsidR="00EC6ACC" w:rsidRDefault="0074144C">
    <w:pPr>
      <w:tabs>
        <w:tab w:val="left" w:pos="2640"/>
      </w:tabs>
      <w:spacing w:line="240" w:lineRule="auto"/>
      <w:jc w:val="right"/>
    </w:pPr>
    <w:r>
      <w:rPr>
        <w:rFonts w:ascii="Comic Sans MS" w:eastAsia="Comic Sans MS" w:hAnsi="Comic Sans MS" w:cs="Comic Sans MS"/>
        <w:noProof/>
        <w:sz w:val="20"/>
        <w:szCs w:val="20"/>
      </w:rPr>
      <w:drawing>
        <wp:inline distT="0" distB="0" distL="0" distR="0" wp14:anchorId="6E7D2F9F" wp14:editId="5398CB3D">
          <wp:extent cx="2753819" cy="562484"/>
          <wp:effectExtent l="0" t="0" r="0" b="0"/>
          <wp:docPr id="1" name="image1.png" descr="header logo"/>
          <wp:cNvGraphicFramePr/>
          <a:graphic xmlns:a="http://schemas.openxmlformats.org/drawingml/2006/main">
            <a:graphicData uri="http://schemas.openxmlformats.org/drawingml/2006/picture">
              <pic:pic xmlns:pic="http://schemas.openxmlformats.org/drawingml/2006/picture">
                <pic:nvPicPr>
                  <pic:cNvPr id="0" name="image1.png" descr="header logo"/>
                  <pic:cNvPicPr preferRelativeResize="0"/>
                </pic:nvPicPr>
                <pic:blipFill>
                  <a:blip r:embed="rId1"/>
                  <a:srcRect/>
                  <a:stretch>
                    <a:fillRect/>
                  </a:stretch>
                </pic:blipFill>
                <pic:spPr>
                  <a:xfrm>
                    <a:off x="0" y="0"/>
                    <a:ext cx="2753819" cy="56248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676B" w14:textId="77777777" w:rsidR="00EC6ACC" w:rsidRDefault="0074144C">
    <w:pPr>
      <w:tabs>
        <w:tab w:val="right" w:pos="9046"/>
      </w:tabs>
      <w:spacing w:line="240" w:lineRule="auto"/>
    </w:pPr>
    <w:r>
      <w:rPr>
        <w:rFonts w:ascii="Comic Sans MS" w:eastAsia="Comic Sans MS" w:hAnsi="Comic Sans MS" w:cs="Comic Sans MS"/>
        <w:noProof/>
        <w:sz w:val="20"/>
        <w:szCs w:val="20"/>
      </w:rPr>
      <w:drawing>
        <wp:inline distT="0" distB="0" distL="0" distR="0" wp14:anchorId="082A354C" wp14:editId="564B4906">
          <wp:extent cx="5734050" cy="1168400"/>
          <wp:effectExtent l="0" t="0" r="0" b="0"/>
          <wp:docPr id="3" name="image1.png" descr="header logo"/>
          <wp:cNvGraphicFramePr/>
          <a:graphic xmlns:a="http://schemas.openxmlformats.org/drawingml/2006/main">
            <a:graphicData uri="http://schemas.openxmlformats.org/drawingml/2006/picture">
              <pic:pic xmlns:pic="http://schemas.openxmlformats.org/drawingml/2006/picture">
                <pic:nvPicPr>
                  <pic:cNvPr id="0" name="image1.png" descr="header logo"/>
                  <pic:cNvPicPr preferRelativeResize="0"/>
                </pic:nvPicPr>
                <pic:blipFill>
                  <a:blip r:embed="rId1"/>
                  <a:srcRect/>
                  <a:stretch>
                    <a:fillRect/>
                  </a:stretch>
                </pic:blipFill>
                <pic:spPr>
                  <a:xfrm>
                    <a:off x="0" y="0"/>
                    <a:ext cx="5734050" cy="1168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953F6"/>
    <w:multiLevelType w:val="multilevel"/>
    <w:tmpl w:val="4F2C9A5C"/>
    <w:lvl w:ilvl="0">
      <w:start w:val="1"/>
      <w:numFmt w:val="decimal"/>
      <w:lvlText w:val="%1."/>
      <w:lvlJc w:val="left"/>
      <w:pPr>
        <w:ind w:left="928" w:hanging="360"/>
      </w:pPr>
      <w:rPr>
        <w:b/>
        <w:color w:val="000000" w:themeColor="text1"/>
        <w:sz w:val="24"/>
        <w:szCs w:val="24"/>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243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CC"/>
    <w:rsid w:val="00064A7D"/>
    <w:rsid w:val="000F5256"/>
    <w:rsid w:val="00171CA8"/>
    <w:rsid w:val="00225695"/>
    <w:rsid w:val="002B321B"/>
    <w:rsid w:val="002C3890"/>
    <w:rsid w:val="002C7F2F"/>
    <w:rsid w:val="003B568D"/>
    <w:rsid w:val="003B682C"/>
    <w:rsid w:val="003F61F3"/>
    <w:rsid w:val="004B6E20"/>
    <w:rsid w:val="00521BCD"/>
    <w:rsid w:val="00524A38"/>
    <w:rsid w:val="00594804"/>
    <w:rsid w:val="005A16CA"/>
    <w:rsid w:val="005C168A"/>
    <w:rsid w:val="00616E3E"/>
    <w:rsid w:val="00735101"/>
    <w:rsid w:val="0074144C"/>
    <w:rsid w:val="00747685"/>
    <w:rsid w:val="0077477E"/>
    <w:rsid w:val="00783717"/>
    <w:rsid w:val="007947E9"/>
    <w:rsid w:val="007D0DB0"/>
    <w:rsid w:val="007D1341"/>
    <w:rsid w:val="007F72D5"/>
    <w:rsid w:val="00810787"/>
    <w:rsid w:val="008B3BA2"/>
    <w:rsid w:val="008D13D0"/>
    <w:rsid w:val="00960A93"/>
    <w:rsid w:val="00A42950"/>
    <w:rsid w:val="00A97C6D"/>
    <w:rsid w:val="00B02B37"/>
    <w:rsid w:val="00B423C5"/>
    <w:rsid w:val="00BE539E"/>
    <w:rsid w:val="00BF063E"/>
    <w:rsid w:val="00C62568"/>
    <w:rsid w:val="00D47D00"/>
    <w:rsid w:val="00D834DE"/>
    <w:rsid w:val="00DB59C9"/>
    <w:rsid w:val="00DC122E"/>
    <w:rsid w:val="00DC53DA"/>
    <w:rsid w:val="00DC714B"/>
    <w:rsid w:val="00E263EA"/>
    <w:rsid w:val="00E44676"/>
    <w:rsid w:val="00E76AB3"/>
    <w:rsid w:val="00EC6ACC"/>
    <w:rsid w:val="00F16C2E"/>
    <w:rsid w:val="00FE6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F97D"/>
  <w15:docId w15:val="{4FC5C9F4-119B-6F4D-9394-39025A5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elraster">
    <w:name w:val="Table Grid"/>
    <w:basedOn w:val="Standaardtabel"/>
    <w:uiPriority w:val="39"/>
    <w:rsid w:val="008B3BA2"/>
    <w:pPr>
      <w:spacing w:line="240" w:lineRule="auto"/>
    </w:pPr>
    <w:rPr>
      <w:rFonts w:asciiTheme="minorHAnsi" w:eastAsiaTheme="minorHAnsi" w:hAnsiTheme="minorHAnsi" w:cstheme="minorBidi"/>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5563">
      <w:bodyDiv w:val="1"/>
      <w:marLeft w:val="0"/>
      <w:marRight w:val="0"/>
      <w:marTop w:val="0"/>
      <w:marBottom w:val="0"/>
      <w:divBdr>
        <w:top w:val="none" w:sz="0" w:space="0" w:color="auto"/>
        <w:left w:val="none" w:sz="0" w:space="0" w:color="auto"/>
        <w:bottom w:val="none" w:sz="0" w:space="0" w:color="auto"/>
        <w:right w:val="none" w:sz="0" w:space="0" w:color="auto"/>
      </w:divBdr>
    </w:div>
    <w:div w:id="366612913">
      <w:bodyDiv w:val="1"/>
      <w:marLeft w:val="0"/>
      <w:marRight w:val="0"/>
      <w:marTop w:val="0"/>
      <w:marBottom w:val="0"/>
      <w:divBdr>
        <w:top w:val="none" w:sz="0" w:space="0" w:color="auto"/>
        <w:left w:val="none" w:sz="0" w:space="0" w:color="auto"/>
        <w:bottom w:val="none" w:sz="0" w:space="0" w:color="auto"/>
        <w:right w:val="none" w:sz="0" w:space="0" w:color="auto"/>
      </w:divBdr>
    </w:div>
    <w:div w:id="514655695">
      <w:bodyDiv w:val="1"/>
      <w:marLeft w:val="0"/>
      <w:marRight w:val="0"/>
      <w:marTop w:val="0"/>
      <w:marBottom w:val="0"/>
      <w:divBdr>
        <w:top w:val="none" w:sz="0" w:space="0" w:color="auto"/>
        <w:left w:val="none" w:sz="0" w:space="0" w:color="auto"/>
        <w:bottom w:val="none" w:sz="0" w:space="0" w:color="auto"/>
        <w:right w:val="none" w:sz="0" w:space="0" w:color="auto"/>
      </w:divBdr>
    </w:div>
    <w:div w:id="656422860">
      <w:bodyDiv w:val="1"/>
      <w:marLeft w:val="0"/>
      <w:marRight w:val="0"/>
      <w:marTop w:val="0"/>
      <w:marBottom w:val="0"/>
      <w:divBdr>
        <w:top w:val="none" w:sz="0" w:space="0" w:color="auto"/>
        <w:left w:val="none" w:sz="0" w:space="0" w:color="auto"/>
        <w:bottom w:val="none" w:sz="0" w:space="0" w:color="auto"/>
        <w:right w:val="none" w:sz="0" w:space="0" w:color="auto"/>
      </w:divBdr>
    </w:div>
    <w:div w:id="1056471746">
      <w:bodyDiv w:val="1"/>
      <w:marLeft w:val="0"/>
      <w:marRight w:val="0"/>
      <w:marTop w:val="0"/>
      <w:marBottom w:val="0"/>
      <w:divBdr>
        <w:top w:val="none" w:sz="0" w:space="0" w:color="auto"/>
        <w:left w:val="none" w:sz="0" w:space="0" w:color="auto"/>
        <w:bottom w:val="none" w:sz="0" w:space="0" w:color="auto"/>
        <w:right w:val="none" w:sz="0" w:space="0" w:color="auto"/>
      </w:divBdr>
    </w:div>
    <w:div w:id="1091703892">
      <w:bodyDiv w:val="1"/>
      <w:marLeft w:val="0"/>
      <w:marRight w:val="0"/>
      <w:marTop w:val="0"/>
      <w:marBottom w:val="0"/>
      <w:divBdr>
        <w:top w:val="none" w:sz="0" w:space="0" w:color="auto"/>
        <w:left w:val="none" w:sz="0" w:space="0" w:color="auto"/>
        <w:bottom w:val="none" w:sz="0" w:space="0" w:color="auto"/>
        <w:right w:val="none" w:sz="0" w:space="0" w:color="auto"/>
      </w:divBdr>
    </w:div>
    <w:div w:id="1107311886">
      <w:bodyDiv w:val="1"/>
      <w:marLeft w:val="0"/>
      <w:marRight w:val="0"/>
      <w:marTop w:val="0"/>
      <w:marBottom w:val="0"/>
      <w:divBdr>
        <w:top w:val="none" w:sz="0" w:space="0" w:color="auto"/>
        <w:left w:val="none" w:sz="0" w:space="0" w:color="auto"/>
        <w:bottom w:val="none" w:sz="0" w:space="0" w:color="auto"/>
        <w:right w:val="none" w:sz="0" w:space="0" w:color="auto"/>
      </w:divBdr>
    </w:div>
    <w:div w:id="1309244378">
      <w:bodyDiv w:val="1"/>
      <w:marLeft w:val="0"/>
      <w:marRight w:val="0"/>
      <w:marTop w:val="0"/>
      <w:marBottom w:val="0"/>
      <w:divBdr>
        <w:top w:val="none" w:sz="0" w:space="0" w:color="auto"/>
        <w:left w:val="none" w:sz="0" w:space="0" w:color="auto"/>
        <w:bottom w:val="none" w:sz="0" w:space="0" w:color="auto"/>
        <w:right w:val="none" w:sz="0" w:space="0" w:color="auto"/>
      </w:divBdr>
      <w:divsChild>
        <w:div w:id="1862937268">
          <w:marLeft w:val="0"/>
          <w:marRight w:val="0"/>
          <w:marTop w:val="0"/>
          <w:marBottom w:val="0"/>
          <w:divBdr>
            <w:top w:val="none" w:sz="0" w:space="0" w:color="auto"/>
            <w:left w:val="none" w:sz="0" w:space="0" w:color="auto"/>
            <w:bottom w:val="none" w:sz="0" w:space="0" w:color="auto"/>
            <w:right w:val="none" w:sz="0" w:space="0" w:color="auto"/>
          </w:divBdr>
        </w:div>
        <w:div w:id="1049645988">
          <w:marLeft w:val="0"/>
          <w:marRight w:val="0"/>
          <w:marTop w:val="0"/>
          <w:marBottom w:val="0"/>
          <w:divBdr>
            <w:top w:val="none" w:sz="0" w:space="0" w:color="auto"/>
            <w:left w:val="none" w:sz="0" w:space="0" w:color="auto"/>
            <w:bottom w:val="none" w:sz="0" w:space="0" w:color="auto"/>
            <w:right w:val="none" w:sz="0" w:space="0" w:color="auto"/>
          </w:divBdr>
        </w:div>
        <w:div w:id="1603881214">
          <w:marLeft w:val="0"/>
          <w:marRight w:val="0"/>
          <w:marTop w:val="0"/>
          <w:marBottom w:val="0"/>
          <w:divBdr>
            <w:top w:val="none" w:sz="0" w:space="0" w:color="auto"/>
            <w:left w:val="none" w:sz="0" w:space="0" w:color="auto"/>
            <w:bottom w:val="none" w:sz="0" w:space="0" w:color="auto"/>
            <w:right w:val="none" w:sz="0" w:space="0" w:color="auto"/>
          </w:divBdr>
        </w:div>
      </w:divsChild>
    </w:div>
    <w:div w:id="1311638765">
      <w:bodyDiv w:val="1"/>
      <w:marLeft w:val="0"/>
      <w:marRight w:val="0"/>
      <w:marTop w:val="0"/>
      <w:marBottom w:val="0"/>
      <w:divBdr>
        <w:top w:val="none" w:sz="0" w:space="0" w:color="auto"/>
        <w:left w:val="none" w:sz="0" w:space="0" w:color="auto"/>
        <w:bottom w:val="none" w:sz="0" w:space="0" w:color="auto"/>
        <w:right w:val="none" w:sz="0" w:space="0" w:color="auto"/>
      </w:divBdr>
    </w:div>
    <w:div w:id="1830173676">
      <w:bodyDiv w:val="1"/>
      <w:marLeft w:val="0"/>
      <w:marRight w:val="0"/>
      <w:marTop w:val="0"/>
      <w:marBottom w:val="0"/>
      <w:divBdr>
        <w:top w:val="none" w:sz="0" w:space="0" w:color="auto"/>
        <w:left w:val="none" w:sz="0" w:space="0" w:color="auto"/>
        <w:bottom w:val="none" w:sz="0" w:space="0" w:color="auto"/>
        <w:right w:val="none" w:sz="0" w:space="0" w:color="auto"/>
      </w:divBdr>
    </w:div>
    <w:div w:id="1844468699">
      <w:bodyDiv w:val="1"/>
      <w:marLeft w:val="0"/>
      <w:marRight w:val="0"/>
      <w:marTop w:val="0"/>
      <w:marBottom w:val="0"/>
      <w:divBdr>
        <w:top w:val="none" w:sz="0" w:space="0" w:color="auto"/>
        <w:left w:val="none" w:sz="0" w:space="0" w:color="auto"/>
        <w:bottom w:val="none" w:sz="0" w:space="0" w:color="auto"/>
        <w:right w:val="none" w:sz="0" w:space="0" w:color="auto"/>
      </w:divBdr>
      <w:divsChild>
        <w:div w:id="579170372">
          <w:marLeft w:val="0"/>
          <w:marRight w:val="0"/>
          <w:marTop w:val="0"/>
          <w:marBottom w:val="0"/>
          <w:divBdr>
            <w:top w:val="none" w:sz="0" w:space="0" w:color="auto"/>
            <w:left w:val="none" w:sz="0" w:space="0" w:color="auto"/>
            <w:bottom w:val="none" w:sz="0" w:space="0" w:color="auto"/>
            <w:right w:val="none" w:sz="0" w:space="0" w:color="auto"/>
          </w:divBdr>
        </w:div>
        <w:div w:id="394857539">
          <w:marLeft w:val="0"/>
          <w:marRight w:val="0"/>
          <w:marTop w:val="0"/>
          <w:marBottom w:val="0"/>
          <w:divBdr>
            <w:top w:val="none" w:sz="0" w:space="0" w:color="auto"/>
            <w:left w:val="none" w:sz="0" w:space="0" w:color="auto"/>
            <w:bottom w:val="none" w:sz="0" w:space="0" w:color="auto"/>
            <w:right w:val="none" w:sz="0" w:space="0" w:color="auto"/>
          </w:divBdr>
        </w:div>
        <w:div w:id="1887255285">
          <w:marLeft w:val="0"/>
          <w:marRight w:val="0"/>
          <w:marTop w:val="0"/>
          <w:marBottom w:val="0"/>
          <w:divBdr>
            <w:top w:val="none" w:sz="0" w:space="0" w:color="auto"/>
            <w:left w:val="none" w:sz="0" w:space="0" w:color="auto"/>
            <w:bottom w:val="none" w:sz="0" w:space="0" w:color="auto"/>
            <w:right w:val="none" w:sz="0" w:space="0" w:color="auto"/>
          </w:divBdr>
        </w:div>
      </w:divsChild>
    </w:div>
    <w:div w:id="208923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5E45BF476E246A743C5FB69648949" ma:contentTypeVersion="12" ma:contentTypeDescription="Een nieuw document maken." ma:contentTypeScope="" ma:versionID="74fc2622250377b214466f8d78313bb4">
  <xsd:schema xmlns:xsd="http://www.w3.org/2001/XMLSchema" xmlns:xs="http://www.w3.org/2001/XMLSchema" xmlns:p="http://schemas.microsoft.com/office/2006/metadata/properties" xmlns:ns2="afa8108b-a896-4eb0-8756-86068c487837" xmlns:ns3="5177acfa-da34-4c38-b097-12242abb2703" targetNamespace="http://schemas.microsoft.com/office/2006/metadata/properties" ma:root="true" ma:fieldsID="d5567a9359a396c3d9b46718020236d3" ns2:_="" ns3:_="">
    <xsd:import namespace="afa8108b-a896-4eb0-8756-86068c487837"/>
    <xsd:import namespace="5177acfa-da34-4c38-b097-12242abb2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8108b-a896-4eb0-8756-86068c487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c7084ae-60f2-4693-a6a0-92227017da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7acfa-da34-4c38-b097-12242abb270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6e49914-716f-41a3-8dc8-b4f9c218f771}" ma:internalName="TaxCatchAll" ma:showField="CatchAllData" ma:web="5177acfa-da34-4c38-b097-12242abb27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77acfa-da34-4c38-b097-12242abb2703" xsi:nil="true"/>
    <lcf76f155ced4ddcb4097134ff3c332f xmlns="afa8108b-a896-4eb0-8756-86068c4878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645A39-2F6A-4267-ADC2-3D076DD77F7C}"/>
</file>

<file path=customXml/itemProps2.xml><?xml version="1.0" encoding="utf-8"?>
<ds:datastoreItem xmlns:ds="http://schemas.openxmlformats.org/officeDocument/2006/customXml" ds:itemID="{CD0F238D-EDA5-4865-B89D-72E6FA701F6F}"/>
</file>

<file path=customXml/itemProps3.xml><?xml version="1.0" encoding="utf-8"?>
<ds:datastoreItem xmlns:ds="http://schemas.openxmlformats.org/officeDocument/2006/customXml" ds:itemID="{3EAF4222-DA3F-4F50-8382-A98AFBB41EF1}"/>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Burger</dc:creator>
  <cp:lastModifiedBy>Marissa Stam - de Jong</cp:lastModifiedBy>
  <cp:revision>2</cp:revision>
  <dcterms:created xsi:type="dcterms:W3CDTF">2023-03-15T14:46:00Z</dcterms:created>
  <dcterms:modified xsi:type="dcterms:W3CDTF">2023-03-15T14:46:00Z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0x010100BDD5E45BF476E246A743C5FB69648949</vt:lpwstr>
  </property>
</Properties>
</file>